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F3900" w14:textId="006E6895" w:rsidR="00242BD6" w:rsidRPr="00242BD6" w:rsidRDefault="00382CA6" w:rsidP="00BC192B">
      <w:pPr>
        <w:jc w:val="center"/>
      </w:pPr>
      <w:r>
        <w:rPr>
          <w:b/>
          <w:bCs/>
          <w:u w:val="single"/>
        </w:rPr>
        <w:t>Gebruiksvoorwaarden website</w:t>
      </w:r>
      <w:r w:rsidR="00242BD6" w:rsidRPr="00242BD6">
        <w:rPr>
          <w:b/>
          <w:bCs/>
          <w:u w:val="single"/>
        </w:rPr>
        <w:t xml:space="preserve"> - DOTS Energy BV</w:t>
      </w:r>
      <w:r w:rsidR="00BC192B">
        <w:t xml:space="preserve"> </w:t>
      </w:r>
      <w:commentRangeStart w:id="0"/>
      <w:r w:rsidR="00BC192B">
        <w:t>(versie 31 juli 2025)</w:t>
      </w:r>
      <w:commentRangeEnd w:id="0"/>
      <w:r w:rsidR="00BC192B">
        <w:rPr>
          <w:rStyle w:val="Verwijzingopmerking"/>
        </w:rPr>
        <w:commentReference w:id="0"/>
      </w:r>
    </w:p>
    <w:p w14:paraId="2035E1F7" w14:textId="77777777" w:rsidR="00382CA6" w:rsidRPr="00382CA6" w:rsidRDefault="00382CA6" w:rsidP="00382CA6">
      <w:r w:rsidRPr="00382CA6">
        <w:t>Welkom op de website van Dots Energy. Door deze website te bezoeken en te gebruiken, ga je akkoord met de onderstaande gebruiksvoorwaarden. Lees deze aandachtig door.</w:t>
      </w:r>
    </w:p>
    <w:p w14:paraId="4E2A8CC8" w14:textId="2BF622DA" w:rsidR="00382CA6" w:rsidRPr="00382CA6" w:rsidRDefault="00382CA6" w:rsidP="00382CA6">
      <w:pPr>
        <w:rPr>
          <w:b/>
          <w:bCs/>
        </w:rPr>
      </w:pPr>
      <w:r w:rsidRPr="00382CA6">
        <w:rPr>
          <w:b/>
          <w:bCs/>
        </w:rPr>
        <w:t>Algemeen</w:t>
      </w:r>
    </w:p>
    <w:p w14:paraId="7A51CA3F" w14:textId="77777777" w:rsidR="00382CA6" w:rsidRDefault="00382CA6" w:rsidP="00382CA6">
      <w:r w:rsidRPr="00382CA6">
        <w:t>Deze website wordt beheerd door</w:t>
      </w:r>
      <w:r>
        <w:t>:</w:t>
      </w:r>
    </w:p>
    <w:p w14:paraId="412345A2" w14:textId="77777777" w:rsidR="00382CA6" w:rsidRPr="00242BD6" w:rsidRDefault="00382CA6" w:rsidP="00382CA6">
      <w:r w:rsidRPr="00242BD6">
        <w:t>DOTS Energy BV</w:t>
      </w:r>
      <w:r w:rsidRPr="00242BD6">
        <w:br/>
        <w:t>3520 Zonhoven</w:t>
      </w:r>
      <w:r w:rsidRPr="00242BD6">
        <w:br/>
        <w:t>Senator A. Jeurissenlaan 1020</w:t>
      </w:r>
      <w:r w:rsidRPr="00242BD6">
        <w:br/>
        <w:t xml:space="preserve">Geregistreerd onder het nummer </w:t>
      </w:r>
      <w:hyperlink r:id="rId9" w:history="1">
        <w:r w:rsidRPr="00242BD6">
          <w:rPr>
            <w:rStyle w:val="Hyperlink"/>
            <w:color w:val="auto"/>
            <w:u w:val="none"/>
          </w:rPr>
          <w:t>0799.161.323</w:t>
        </w:r>
      </w:hyperlink>
      <w:r w:rsidRPr="00242BD6">
        <w:br/>
        <w:t>(hierna: "</w:t>
      </w:r>
      <w:r w:rsidRPr="00242BD6">
        <w:rPr>
          <w:b/>
          <w:bCs/>
        </w:rPr>
        <w:t>DOTS Energy</w:t>
      </w:r>
      <w:r w:rsidRPr="00242BD6">
        <w:t>", "</w:t>
      </w:r>
      <w:r w:rsidRPr="00242BD6">
        <w:rPr>
          <w:b/>
          <w:bCs/>
        </w:rPr>
        <w:t>wij</w:t>
      </w:r>
      <w:r w:rsidRPr="00242BD6">
        <w:t>", "</w:t>
      </w:r>
      <w:r w:rsidRPr="00242BD6">
        <w:rPr>
          <w:b/>
          <w:bCs/>
        </w:rPr>
        <w:t>ons</w:t>
      </w:r>
      <w:r w:rsidRPr="00242BD6">
        <w:t>")</w:t>
      </w:r>
    </w:p>
    <w:p w14:paraId="5167BC82" w14:textId="05FBE8B3" w:rsidR="00382CA6" w:rsidRPr="00382CA6" w:rsidRDefault="00382CA6" w:rsidP="00382CA6">
      <w:r w:rsidRPr="00382CA6">
        <w:t>De informatie op deze website is bedoeld voor algemene informatiedoeleinden en kan zonder voorafgaande kennisgeving worden gewijzigd.</w:t>
      </w:r>
    </w:p>
    <w:p w14:paraId="13B797A1" w14:textId="1690DDD1" w:rsidR="00382CA6" w:rsidRPr="00382CA6" w:rsidRDefault="00382CA6" w:rsidP="00382CA6">
      <w:pPr>
        <w:rPr>
          <w:b/>
          <w:bCs/>
        </w:rPr>
      </w:pPr>
      <w:r w:rsidRPr="00382CA6">
        <w:rPr>
          <w:b/>
          <w:bCs/>
        </w:rPr>
        <w:t>Toepasselijkheid</w:t>
      </w:r>
    </w:p>
    <w:p w14:paraId="0540AB26" w14:textId="77777777" w:rsidR="00382CA6" w:rsidRPr="00382CA6" w:rsidRDefault="00382CA6" w:rsidP="00382CA6">
      <w:r w:rsidRPr="00382CA6">
        <w:t>Deze voorwaarden zijn van toepassing op alle bezoekers van de website. Door de website te gebruiken, stem je in met deze voorwaarden. Indien je niet akkoord gaat, verzoeken wij je de website niet verder te gebruiken.</w:t>
      </w:r>
    </w:p>
    <w:p w14:paraId="1CF27200" w14:textId="242CC7E3" w:rsidR="00382CA6" w:rsidRPr="00382CA6" w:rsidRDefault="00382CA6" w:rsidP="00382CA6">
      <w:pPr>
        <w:rPr>
          <w:b/>
          <w:bCs/>
        </w:rPr>
      </w:pPr>
      <w:r w:rsidRPr="00382CA6">
        <w:rPr>
          <w:b/>
          <w:bCs/>
        </w:rPr>
        <w:t>Intellectuele eigendom</w:t>
      </w:r>
    </w:p>
    <w:p w14:paraId="1C0C2F63" w14:textId="62F47F15" w:rsidR="00382CA6" w:rsidRPr="00382CA6" w:rsidRDefault="00382CA6" w:rsidP="00382CA6">
      <w:r w:rsidRPr="00382CA6">
        <w:t xml:space="preserve">Alle inhoud op deze website, waaronder teksten, logo’s, afbeeldingen, en grafische elementen, is </w:t>
      </w:r>
      <w:r w:rsidRPr="00382CA6">
        <w:t xml:space="preserve">de exclusieve </w:t>
      </w:r>
      <w:r w:rsidRPr="00382CA6">
        <w:t>eigendom van Dots Energy of haar licentiegevers en is beschermd door intellectuele eigendomsrechten. Het is niet toegestaan om zonder voorafgaande schriftelijke toestemming materiaal te kopiëren, verspreiden of hergebruiken.</w:t>
      </w:r>
    </w:p>
    <w:p w14:paraId="1A82A416" w14:textId="75AC6957" w:rsidR="00382CA6" w:rsidRPr="00382CA6" w:rsidRDefault="00382CA6" w:rsidP="00382CA6">
      <w:pPr>
        <w:rPr>
          <w:b/>
          <w:bCs/>
        </w:rPr>
      </w:pPr>
      <w:r w:rsidRPr="00382CA6">
        <w:rPr>
          <w:b/>
          <w:bCs/>
        </w:rPr>
        <w:t>Gebruik van de website</w:t>
      </w:r>
    </w:p>
    <w:p w14:paraId="20DD9F89" w14:textId="77777777" w:rsidR="00382CA6" w:rsidRPr="00382CA6" w:rsidRDefault="00382CA6" w:rsidP="00382CA6">
      <w:r w:rsidRPr="00382CA6">
        <w:t>Je verbindt je ertoe om de website niet te gebruiken voor illegale doeleinden of op een manier die de werking van de website kan schaden. Het is verboden om de website te gebruiken voor het verspreiden van virussen, spam of andere schadelijke software.</w:t>
      </w:r>
    </w:p>
    <w:p w14:paraId="713DFF71" w14:textId="402BC87A" w:rsidR="00382CA6" w:rsidRPr="00382CA6" w:rsidRDefault="00382CA6" w:rsidP="00382CA6">
      <w:pPr>
        <w:rPr>
          <w:b/>
          <w:bCs/>
        </w:rPr>
      </w:pPr>
      <w:r w:rsidRPr="00382CA6">
        <w:rPr>
          <w:b/>
          <w:bCs/>
        </w:rPr>
        <w:t>Aansprakelijkheid</w:t>
      </w:r>
    </w:p>
    <w:p w14:paraId="727D867D" w14:textId="77777777" w:rsidR="00382CA6" w:rsidRPr="00382CA6" w:rsidRDefault="00382CA6" w:rsidP="00382CA6">
      <w:r w:rsidRPr="00382CA6">
        <w:t>Dots Energy streeft ernaar om correcte en actuele informatie te verstrekken, maar kan niet garanderen dat alle informatie op elk moment volledig, juist of actueel is. Dots Energy is niet aansprakelijk voor enige schade die voortvloeit uit het gebruik van deze website of de onmogelijkheid om deze te gebruiken.</w:t>
      </w:r>
    </w:p>
    <w:p w14:paraId="549D4DBD" w14:textId="7F2D1AC0" w:rsidR="00382CA6" w:rsidRPr="00382CA6" w:rsidRDefault="00382CA6" w:rsidP="00382CA6">
      <w:pPr>
        <w:rPr>
          <w:b/>
          <w:bCs/>
        </w:rPr>
      </w:pPr>
      <w:r w:rsidRPr="00382CA6">
        <w:rPr>
          <w:b/>
          <w:bCs/>
        </w:rPr>
        <w:t>Privacy</w:t>
      </w:r>
    </w:p>
    <w:p w14:paraId="31BC2DE4" w14:textId="746D64A2" w:rsidR="00382CA6" w:rsidRPr="00382CA6" w:rsidRDefault="00382CA6" w:rsidP="00382CA6">
      <w:r w:rsidRPr="00382CA6">
        <w:t>Het gebruik van deze website is onderworpen aan onze privacyverklaring</w:t>
      </w:r>
      <w:r w:rsidRPr="00382CA6">
        <w:t xml:space="preserve"> die je </w:t>
      </w:r>
      <w:commentRangeStart w:id="1"/>
      <w:r w:rsidRPr="00382CA6">
        <w:t xml:space="preserve">hier </w:t>
      </w:r>
      <w:commentRangeEnd w:id="1"/>
      <w:r w:rsidRPr="00382CA6">
        <w:rPr>
          <w:rStyle w:val="Verwijzingopmerking"/>
        </w:rPr>
        <w:commentReference w:id="1"/>
      </w:r>
      <w:r w:rsidRPr="00382CA6">
        <w:t>kan vinden</w:t>
      </w:r>
      <w:r w:rsidRPr="00382CA6">
        <w:t xml:space="preserve">. </w:t>
      </w:r>
    </w:p>
    <w:p w14:paraId="1B3962B1" w14:textId="58854693" w:rsidR="00382CA6" w:rsidRPr="00382CA6" w:rsidRDefault="00382CA6" w:rsidP="00382CA6">
      <w:pPr>
        <w:rPr>
          <w:b/>
          <w:bCs/>
        </w:rPr>
      </w:pPr>
      <w:r w:rsidRPr="00382CA6">
        <w:rPr>
          <w:b/>
          <w:bCs/>
        </w:rPr>
        <w:lastRenderedPageBreak/>
        <w:t>Externe links</w:t>
      </w:r>
    </w:p>
    <w:p w14:paraId="038BD222" w14:textId="77777777" w:rsidR="00382CA6" w:rsidRPr="00382CA6" w:rsidRDefault="00382CA6" w:rsidP="00382CA6">
      <w:r w:rsidRPr="00382CA6">
        <w:t>Deze website kan links bevatten naar externe websites. Dots Energy is niet verantwoordelijk voor de inhoud of het privacybeleid van deze externe websites.</w:t>
      </w:r>
    </w:p>
    <w:p w14:paraId="26090DD0" w14:textId="2D7EFB5A" w:rsidR="00382CA6" w:rsidRPr="00382CA6" w:rsidRDefault="00382CA6" w:rsidP="00382CA6">
      <w:pPr>
        <w:rPr>
          <w:b/>
          <w:bCs/>
        </w:rPr>
      </w:pPr>
      <w:r w:rsidRPr="00382CA6">
        <w:rPr>
          <w:b/>
          <w:bCs/>
        </w:rPr>
        <w:t>Wijzigingen</w:t>
      </w:r>
    </w:p>
    <w:p w14:paraId="4463A586" w14:textId="77777777" w:rsidR="00382CA6" w:rsidRPr="00382CA6" w:rsidRDefault="00382CA6" w:rsidP="00382CA6">
      <w:r w:rsidRPr="00382CA6">
        <w:t>Dots Energy behoudt zich het recht voor om deze gebruiksvoorwaarden op elk moment te wijzigen. Wij raden aan om deze pagina regelmatig te raadplegen.</w:t>
      </w:r>
    </w:p>
    <w:p w14:paraId="3DD1F207" w14:textId="731E13D5" w:rsidR="00382CA6" w:rsidRPr="00382CA6" w:rsidRDefault="00382CA6" w:rsidP="00382CA6">
      <w:pPr>
        <w:rPr>
          <w:b/>
          <w:bCs/>
        </w:rPr>
      </w:pPr>
      <w:r w:rsidRPr="00382CA6">
        <w:rPr>
          <w:b/>
          <w:bCs/>
        </w:rPr>
        <w:t>Toepasselijk recht</w:t>
      </w:r>
    </w:p>
    <w:p w14:paraId="3A3EC30C" w14:textId="77777777" w:rsidR="00382CA6" w:rsidRPr="00382CA6" w:rsidRDefault="00382CA6" w:rsidP="00382CA6">
      <w:r w:rsidRPr="00382CA6">
        <w:t>Op deze gebruiksvoorwaarden is het Belgisch recht van toepassing. Eventuele geschillen worden voorgelegd aan de bevoegde rechtbank in het arrondissement van de maatschappelijke zetel van Dots Energy.</w:t>
      </w:r>
    </w:p>
    <w:p w14:paraId="2E01963D" w14:textId="131ED09D" w:rsidR="008979D3" w:rsidRDefault="008979D3" w:rsidP="00382CA6"/>
    <w:sectPr w:rsidR="008979D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homas Vandersmissen BV" w:date="2025-07-31T16:55:00Z" w:initials="TV">
    <w:p w14:paraId="25C41F80" w14:textId="77777777" w:rsidR="00BC192B" w:rsidRDefault="00BC192B" w:rsidP="00BC192B">
      <w:pPr>
        <w:pStyle w:val="Tekstopmerking"/>
      </w:pPr>
      <w:r>
        <w:rPr>
          <w:rStyle w:val="Verwijzingopmerking"/>
        </w:rPr>
        <w:annotationRef/>
      </w:r>
      <w:r>
        <w:t>Datum aan te passen</w:t>
      </w:r>
    </w:p>
  </w:comment>
  <w:comment w:id="1" w:author="Thomas Vandersmissen BV" w:date="2025-08-04T16:20:00Z" w:initials="TV">
    <w:p w14:paraId="61C8FB94" w14:textId="77777777" w:rsidR="00382CA6" w:rsidRDefault="00382CA6" w:rsidP="00382CA6">
      <w:pPr>
        <w:pStyle w:val="Tekstopmerking"/>
      </w:pPr>
      <w:r>
        <w:rPr>
          <w:rStyle w:val="Verwijzingopmerking"/>
        </w:rPr>
        <w:annotationRef/>
      </w:r>
      <w:r>
        <w:t>Hyperlink toevoegen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C41F80" w15:done="0"/>
  <w15:commentEx w15:paraId="61C8FB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45EB91" w16cex:dateUtc="2025-07-31T14:55:00Z"/>
  <w16cex:commentExtensible w16cex:durableId="3C8D2CED" w16cex:dateUtc="2025-08-04T14: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C41F80" w16cid:durableId="1E45EB91"/>
  <w16cid:commentId w16cid:paraId="61C8FB94" w16cid:durableId="3C8D2CE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C710D"/>
    <w:multiLevelType w:val="multilevel"/>
    <w:tmpl w:val="C5C25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E06711"/>
    <w:multiLevelType w:val="multilevel"/>
    <w:tmpl w:val="8A02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7577359">
    <w:abstractNumId w:val="0"/>
  </w:num>
  <w:num w:numId="2" w16cid:durableId="110233885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Vandersmissen BV">
    <w15:presenceInfo w15:providerId="Windows Live" w15:userId="6277d71b395f3b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BD6"/>
    <w:rsid w:val="00152333"/>
    <w:rsid w:val="001D1360"/>
    <w:rsid w:val="00242BD6"/>
    <w:rsid w:val="00382CA6"/>
    <w:rsid w:val="00840E66"/>
    <w:rsid w:val="008979D3"/>
    <w:rsid w:val="00904CFD"/>
    <w:rsid w:val="00BC192B"/>
    <w:rsid w:val="00E7540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D94E4"/>
  <w15:chartTrackingRefBased/>
  <w15:docId w15:val="{95DC1041-BF19-45FF-9751-324F25A92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2B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42B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42BD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42BD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42BD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42BD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2BD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2BD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2BD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2BD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42BD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42BD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42BD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42BD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42BD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2BD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2BD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2BD6"/>
    <w:rPr>
      <w:rFonts w:eastAsiaTheme="majorEastAsia" w:cstheme="majorBidi"/>
      <w:color w:val="272727" w:themeColor="text1" w:themeTint="D8"/>
    </w:rPr>
  </w:style>
  <w:style w:type="paragraph" w:styleId="Titel">
    <w:name w:val="Title"/>
    <w:basedOn w:val="Standaard"/>
    <w:next w:val="Standaard"/>
    <w:link w:val="TitelChar"/>
    <w:uiPriority w:val="10"/>
    <w:qFormat/>
    <w:rsid w:val="00242B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2BD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2BD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2BD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2BD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2BD6"/>
    <w:rPr>
      <w:i/>
      <w:iCs/>
      <w:color w:val="404040" w:themeColor="text1" w:themeTint="BF"/>
    </w:rPr>
  </w:style>
  <w:style w:type="paragraph" w:styleId="Lijstalinea">
    <w:name w:val="List Paragraph"/>
    <w:basedOn w:val="Standaard"/>
    <w:uiPriority w:val="34"/>
    <w:qFormat/>
    <w:rsid w:val="00242BD6"/>
    <w:pPr>
      <w:ind w:left="720"/>
      <w:contextualSpacing/>
    </w:pPr>
  </w:style>
  <w:style w:type="character" w:styleId="Intensievebenadrukking">
    <w:name w:val="Intense Emphasis"/>
    <w:basedOn w:val="Standaardalinea-lettertype"/>
    <w:uiPriority w:val="21"/>
    <w:qFormat/>
    <w:rsid w:val="00242BD6"/>
    <w:rPr>
      <w:i/>
      <w:iCs/>
      <w:color w:val="0F4761" w:themeColor="accent1" w:themeShade="BF"/>
    </w:rPr>
  </w:style>
  <w:style w:type="paragraph" w:styleId="Duidelijkcitaat">
    <w:name w:val="Intense Quote"/>
    <w:basedOn w:val="Standaard"/>
    <w:next w:val="Standaard"/>
    <w:link w:val="DuidelijkcitaatChar"/>
    <w:uiPriority w:val="30"/>
    <w:qFormat/>
    <w:rsid w:val="00242B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42BD6"/>
    <w:rPr>
      <w:i/>
      <w:iCs/>
      <w:color w:val="0F4761" w:themeColor="accent1" w:themeShade="BF"/>
    </w:rPr>
  </w:style>
  <w:style w:type="character" w:styleId="Intensieveverwijzing">
    <w:name w:val="Intense Reference"/>
    <w:basedOn w:val="Standaardalinea-lettertype"/>
    <w:uiPriority w:val="32"/>
    <w:qFormat/>
    <w:rsid w:val="00242BD6"/>
    <w:rPr>
      <w:b/>
      <w:bCs/>
      <w:smallCaps/>
      <w:color w:val="0F4761" w:themeColor="accent1" w:themeShade="BF"/>
      <w:spacing w:val="5"/>
    </w:rPr>
  </w:style>
  <w:style w:type="character" w:styleId="Hyperlink">
    <w:name w:val="Hyperlink"/>
    <w:basedOn w:val="Standaardalinea-lettertype"/>
    <w:uiPriority w:val="99"/>
    <w:unhideWhenUsed/>
    <w:rsid w:val="00242BD6"/>
    <w:rPr>
      <w:color w:val="467886" w:themeColor="hyperlink"/>
      <w:u w:val="single"/>
    </w:rPr>
  </w:style>
  <w:style w:type="character" w:styleId="Onopgelostemelding">
    <w:name w:val="Unresolved Mention"/>
    <w:basedOn w:val="Standaardalinea-lettertype"/>
    <w:uiPriority w:val="99"/>
    <w:semiHidden/>
    <w:unhideWhenUsed/>
    <w:rsid w:val="00242BD6"/>
    <w:rPr>
      <w:color w:val="605E5C"/>
      <w:shd w:val="clear" w:color="auto" w:fill="E1DFDD"/>
    </w:rPr>
  </w:style>
  <w:style w:type="paragraph" w:styleId="Normaalweb">
    <w:name w:val="Normal (Web)"/>
    <w:basedOn w:val="Standaard"/>
    <w:uiPriority w:val="99"/>
    <w:semiHidden/>
    <w:unhideWhenUsed/>
    <w:rsid w:val="00BC192B"/>
    <w:rPr>
      <w:rFonts w:ascii="Times New Roman" w:hAnsi="Times New Roman" w:cs="Times New Roman"/>
    </w:rPr>
  </w:style>
  <w:style w:type="character" w:styleId="Verwijzingopmerking">
    <w:name w:val="annotation reference"/>
    <w:basedOn w:val="Standaardalinea-lettertype"/>
    <w:uiPriority w:val="99"/>
    <w:semiHidden/>
    <w:unhideWhenUsed/>
    <w:rsid w:val="00BC192B"/>
    <w:rPr>
      <w:sz w:val="16"/>
      <w:szCs w:val="16"/>
    </w:rPr>
  </w:style>
  <w:style w:type="paragraph" w:styleId="Tekstopmerking">
    <w:name w:val="annotation text"/>
    <w:basedOn w:val="Standaard"/>
    <w:link w:val="TekstopmerkingChar"/>
    <w:uiPriority w:val="99"/>
    <w:unhideWhenUsed/>
    <w:rsid w:val="00BC192B"/>
    <w:pPr>
      <w:spacing w:line="240" w:lineRule="auto"/>
    </w:pPr>
    <w:rPr>
      <w:sz w:val="20"/>
      <w:szCs w:val="20"/>
    </w:rPr>
  </w:style>
  <w:style w:type="character" w:customStyle="1" w:styleId="TekstopmerkingChar">
    <w:name w:val="Tekst opmerking Char"/>
    <w:basedOn w:val="Standaardalinea-lettertype"/>
    <w:link w:val="Tekstopmerking"/>
    <w:uiPriority w:val="99"/>
    <w:rsid w:val="00BC192B"/>
    <w:rPr>
      <w:sz w:val="20"/>
      <w:szCs w:val="20"/>
    </w:rPr>
  </w:style>
  <w:style w:type="paragraph" w:styleId="Onderwerpvanopmerking">
    <w:name w:val="annotation subject"/>
    <w:basedOn w:val="Tekstopmerking"/>
    <w:next w:val="Tekstopmerking"/>
    <w:link w:val="OnderwerpvanopmerkingChar"/>
    <w:uiPriority w:val="99"/>
    <w:semiHidden/>
    <w:unhideWhenUsed/>
    <w:rsid w:val="00BC192B"/>
    <w:rPr>
      <w:b/>
      <w:bCs/>
    </w:rPr>
  </w:style>
  <w:style w:type="character" w:customStyle="1" w:styleId="OnderwerpvanopmerkingChar">
    <w:name w:val="Onderwerp van opmerking Char"/>
    <w:basedOn w:val="TekstopmerkingChar"/>
    <w:link w:val="Onderwerpvanopmerking"/>
    <w:uiPriority w:val="99"/>
    <w:semiHidden/>
    <w:rsid w:val="00BC19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3213">
      <w:bodyDiv w:val="1"/>
      <w:marLeft w:val="0"/>
      <w:marRight w:val="0"/>
      <w:marTop w:val="0"/>
      <w:marBottom w:val="0"/>
      <w:divBdr>
        <w:top w:val="none" w:sz="0" w:space="0" w:color="auto"/>
        <w:left w:val="none" w:sz="0" w:space="0" w:color="auto"/>
        <w:bottom w:val="none" w:sz="0" w:space="0" w:color="auto"/>
        <w:right w:val="none" w:sz="0" w:space="0" w:color="auto"/>
      </w:divBdr>
    </w:div>
    <w:div w:id="116335419">
      <w:bodyDiv w:val="1"/>
      <w:marLeft w:val="0"/>
      <w:marRight w:val="0"/>
      <w:marTop w:val="0"/>
      <w:marBottom w:val="0"/>
      <w:divBdr>
        <w:top w:val="none" w:sz="0" w:space="0" w:color="auto"/>
        <w:left w:val="none" w:sz="0" w:space="0" w:color="auto"/>
        <w:bottom w:val="none" w:sz="0" w:space="0" w:color="auto"/>
        <w:right w:val="none" w:sz="0" w:space="0" w:color="auto"/>
      </w:divBdr>
    </w:div>
    <w:div w:id="125439287">
      <w:bodyDiv w:val="1"/>
      <w:marLeft w:val="0"/>
      <w:marRight w:val="0"/>
      <w:marTop w:val="0"/>
      <w:marBottom w:val="0"/>
      <w:divBdr>
        <w:top w:val="none" w:sz="0" w:space="0" w:color="auto"/>
        <w:left w:val="none" w:sz="0" w:space="0" w:color="auto"/>
        <w:bottom w:val="none" w:sz="0" w:space="0" w:color="auto"/>
        <w:right w:val="none" w:sz="0" w:space="0" w:color="auto"/>
      </w:divBdr>
    </w:div>
    <w:div w:id="554001508">
      <w:bodyDiv w:val="1"/>
      <w:marLeft w:val="0"/>
      <w:marRight w:val="0"/>
      <w:marTop w:val="0"/>
      <w:marBottom w:val="0"/>
      <w:divBdr>
        <w:top w:val="none" w:sz="0" w:space="0" w:color="auto"/>
        <w:left w:val="none" w:sz="0" w:space="0" w:color="auto"/>
        <w:bottom w:val="none" w:sz="0" w:space="0" w:color="auto"/>
        <w:right w:val="none" w:sz="0" w:space="0" w:color="auto"/>
      </w:divBdr>
    </w:div>
    <w:div w:id="567424251">
      <w:bodyDiv w:val="1"/>
      <w:marLeft w:val="0"/>
      <w:marRight w:val="0"/>
      <w:marTop w:val="0"/>
      <w:marBottom w:val="0"/>
      <w:divBdr>
        <w:top w:val="none" w:sz="0" w:space="0" w:color="auto"/>
        <w:left w:val="none" w:sz="0" w:space="0" w:color="auto"/>
        <w:bottom w:val="none" w:sz="0" w:space="0" w:color="auto"/>
        <w:right w:val="none" w:sz="0" w:space="0" w:color="auto"/>
      </w:divBdr>
    </w:div>
    <w:div w:id="586689655">
      <w:bodyDiv w:val="1"/>
      <w:marLeft w:val="0"/>
      <w:marRight w:val="0"/>
      <w:marTop w:val="0"/>
      <w:marBottom w:val="0"/>
      <w:divBdr>
        <w:top w:val="none" w:sz="0" w:space="0" w:color="auto"/>
        <w:left w:val="none" w:sz="0" w:space="0" w:color="auto"/>
        <w:bottom w:val="none" w:sz="0" w:space="0" w:color="auto"/>
        <w:right w:val="none" w:sz="0" w:space="0" w:color="auto"/>
      </w:divBdr>
    </w:div>
    <w:div w:id="616522259">
      <w:bodyDiv w:val="1"/>
      <w:marLeft w:val="0"/>
      <w:marRight w:val="0"/>
      <w:marTop w:val="0"/>
      <w:marBottom w:val="0"/>
      <w:divBdr>
        <w:top w:val="none" w:sz="0" w:space="0" w:color="auto"/>
        <w:left w:val="none" w:sz="0" w:space="0" w:color="auto"/>
        <w:bottom w:val="none" w:sz="0" w:space="0" w:color="auto"/>
        <w:right w:val="none" w:sz="0" w:space="0" w:color="auto"/>
      </w:divBdr>
    </w:div>
    <w:div w:id="707485840">
      <w:bodyDiv w:val="1"/>
      <w:marLeft w:val="0"/>
      <w:marRight w:val="0"/>
      <w:marTop w:val="0"/>
      <w:marBottom w:val="0"/>
      <w:divBdr>
        <w:top w:val="none" w:sz="0" w:space="0" w:color="auto"/>
        <w:left w:val="none" w:sz="0" w:space="0" w:color="auto"/>
        <w:bottom w:val="none" w:sz="0" w:space="0" w:color="auto"/>
        <w:right w:val="none" w:sz="0" w:space="0" w:color="auto"/>
      </w:divBdr>
    </w:div>
    <w:div w:id="735322605">
      <w:bodyDiv w:val="1"/>
      <w:marLeft w:val="0"/>
      <w:marRight w:val="0"/>
      <w:marTop w:val="0"/>
      <w:marBottom w:val="0"/>
      <w:divBdr>
        <w:top w:val="none" w:sz="0" w:space="0" w:color="auto"/>
        <w:left w:val="none" w:sz="0" w:space="0" w:color="auto"/>
        <w:bottom w:val="none" w:sz="0" w:space="0" w:color="auto"/>
        <w:right w:val="none" w:sz="0" w:space="0" w:color="auto"/>
      </w:divBdr>
    </w:div>
    <w:div w:id="751706071">
      <w:bodyDiv w:val="1"/>
      <w:marLeft w:val="0"/>
      <w:marRight w:val="0"/>
      <w:marTop w:val="0"/>
      <w:marBottom w:val="0"/>
      <w:divBdr>
        <w:top w:val="none" w:sz="0" w:space="0" w:color="auto"/>
        <w:left w:val="none" w:sz="0" w:space="0" w:color="auto"/>
        <w:bottom w:val="none" w:sz="0" w:space="0" w:color="auto"/>
        <w:right w:val="none" w:sz="0" w:space="0" w:color="auto"/>
      </w:divBdr>
    </w:div>
    <w:div w:id="1109280361">
      <w:bodyDiv w:val="1"/>
      <w:marLeft w:val="0"/>
      <w:marRight w:val="0"/>
      <w:marTop w:val="0"/>
      <w:marBottom w:val="0"/>
      <w:divBdr>
        <w:top w:val="none" w:sz="0" w:space="0" w:color="auto"/>
        <w:left w:val="none" w:sz="0" w:space="0" w:color="auto"/>
        <w:bottom w:val="none" w:sz="0" w:space="0" w:color="auto"/>
        <w:right w:val="none" w:sz="0" w:space="0" w:color="auto"/>
      </w:divBdr>
    </w:div>
    <w:div w:id="1134105253">
      <w:bodyDiv w:val="1"/>
      <w:marLeft w:val="0"/>
      <w:marRight w:val="0"/>
      <w:marTop w:val="0"/>
      <w:marBottom w:val="0"/>
      <w:divBdr>
        <w:top w:val="none" w:sz="0" w:space="0" w:color="auto"/>
        <w:left w:val="none" w:sz="0" w:space="0" w:color="auto"/>
        <w:bottom w:val="none" w:sz="0" w:space="0" w:color="auto"/>
        <w:right w:val="none" w:sz="0" w:space="0" w:color="auto"/>
      </w:divBdr>
    </w:div>
    <w:div w:id="1180390755">
      <w:bodyDiv w:val="1"/>
      <w:marLeft w:val="0"/>
      <w:marRight w:val="0"/>
      <w:marTop w:val="0"/>
      <w:marBottom w:val="0"/>
      <w:divBdr>
        <w:top w:val="none" w:sz="0" w:space="0" w:color="auto"/>
        <w:left w:val="none" w:sz="0" w:space="0" w:color="auto"/>
        <w:bottom w:val="none" w:sz="0" w:space="0" w:color="auto"/>
        <w:right w:val="none" w:sz="0" w:space="0" w:color="auto"/>
      </w:divBdr>
    </w:div>
    <w:div w:id="1183398684">
      <w:bodyDiv w:val="1"/>
      <w:marLeft w:val="0"/>
      <w:marRight w:val="0"/>
      <w:marTop w:val="0"/>
      <w:marBottom w:val="0"/>
      <w:divBdr>
        <w:top w:val="none" w:sz="0" w:space="0" w:color="auto"/>
        <w:left w:val="none" w:sz="0" w:space="0" w:color="auto"/>
        <w:bottom w:val="none" w:sz="0" w:space="0" w:color="auto"/>
        <w:right w:val="none" w:sz="0" w:space="0" w:color="auto"/>
      </w:divBdr>
    </w:div>
    <w:div w:id="1234968850">
      <w:bodyDiv w:val="1"/>
      <w:marLeft w:val="0"/>
      <w:marRight w:val="0"/>
      <w:marTop w:val="0"/>
      <w:marBottom w:val="0"/>
      <w:divBdr>
        <w:top w:val="none" w:sz="0" w:space="0" w:color="auto"/>
        <w:left w:val="none" w:sz="0" w:space="0" w:color="auto"/>
        <w:bottom w:val="none" w:sz="0" w:space="0" w:color="auto"/>
        <w:right w:val="none" w:sz="0" w:space="0" w:color="auto"/>
      </w:divBdr>
    </w:div>
    <w:div w:id="1244490870">
      <w:bodyDiv w:val="1"/>
      <w:marLeft w:val="0"/>
      <w:marRight w:val="0"/>
      <w:marTop w:val="0"/>
      <w:marBottom w:val="0"/>
      <w:divBdr>
        <w:top w:val="none" w:sz="0" w:space="0" w:color="auto"/>
        <w:left w:val="none" w:sz="0" w:space="0" w:color="auto"/>
        <w:bottom w:val="none" w:sz="0" w:space="0" w:color="auto"/>
        <w:right w:val="none" w:sz="0" w:space="0" w:color="auto"/>
      </w:divBdr>
    </w:div>
    <w:div w:id="1303735838">
      <w:bodyDiv w:val="1"/>
      <w:marLeft w:val="0"/>
      <w:marRight w:val="0"/>
      <w:marTop w:val="0"/>
      <w:marBottom w:val="0"/>
      <w:divBdr>
        <w:top w:val="none" w:sz="0" w:space="0" w:color="auto"/>
        <w:left w:val="none" w:sz="0" w:space="0" w:color="auto"/>
        <w:bottom w:val="none" w:sz="0" w:space="0" w:color="auto"/>
        <w:right w:val="none" w:sz="0" w:space="0" w:color="auto"/>
      </w:divBdr>
    </w:div>
    <w:div w:id="1384209749">
      <w:bodyDiv w:val="1"/>
      <w:marLeft w:val="0"/>
      <w:marRight w:val="0"/>
      <w:marTop w:val="0"/>
      <w:marBottom w:val="0"/>
      <w:divBdr>
        <w:top w:val="none" w:sz="0" w:space="0" w:color="auto"/>
        <w:left w:val="none" w:sz="0" w:space="0" w:color="auto"/>
        <w:bottom w:val="none" w:sz="0" w:space="0" w:color="auto"/>
        <w:right w:val="none" w:sz="0" w:space="0" w:color="auto"/>
      </w:divBdr>
    </w:div>
    <w:div w:id="1434740404">
      <w:bodyDiv w:val="1"/>
      <w:marLeft w:val="0"/>
      <w:marRight w:val="0"/>
      <w:marTop w:val="0"/>
      <w:marBottom w:val="0"/>
      <w:divBdr>
        <w:top w:val="none" w:sz="0" w:space="0" w:color="auto"/>
        <w:left w:val="none" w:sz="0" w:space="0" w:color="auto"/>
        <w:bottom w:val="none" w:sz="0" w:space="0" w:color="auto"/>
        <w:right w:val="none" w:sz="0" w:space="0" w:color="auto"/>
      </w:divBdr>
    </w:div>
    <w:div w:id="1471826475">
      <w:bodyDiv w:val="1"/>
      <w:marLeft w:val="0"/>
      <w:marRight w:val="0"/>
      <w:marTop w:val="0"/>
      <w:marBottom w:val="0"/>
      <w:divBdr>
        <w:top w:val="none" w:sz="0" w:space="0" w:color="auto"/>
        <w:left w:val="none" w:sz="0" w:space="0" w:color="auto"/>
        <w:bottom w:val="none" w:sz="0" w:space="0" w:color="auto"/>
        <w:right w:val="none" w:sz="0" w:space="0" w:color="auto"/>
      </w:divBdr>
    </w:div>
    <w:div w:id="1574046857">
      <w:bodyDiv w:val="1"/>
      <w:marLeft w:val="0"/>
      <w:marRight w:val="0"/>
      <w:marTop w:val="0"/>
      <w:marBottom w:val="0"/>
      <w:divBdr>
        <w:top w:val="none" w:sz="0" w:space="0" w:color="auto"/>
        <w:left w:val="none" w:sz="0" w:space="0" w:color="auto"/>
        <w:bottom w:val="none" w:sz="0" w:space="0" w:color="auto"/>
        <w:right w:val="none" w:sz="0" w:space="0" w:color="auto"/>
      </w:divBdr>
    </w:div>
    <w:div w:id="1591548944">
      <w:bodyDiv w:val="1"/>
      <w:marLeft w:val="0"/>
      <w:marRight w:val="0"/>
      <w:marTop w:val="0"/>
      <w:marBottom w:val="0"/>
      <w:divBdr>
        <w:top w:val="none" w:sz="0" w:space="0" w:color="auto"/>
        <w:left w:val="none" w:sz="0" w:space="0" w:color="auto"/>
        <w:bottom w:val="none" w:sz="0" w:space="0" w:color="auto"/>
        <w:right w:val="none" w:sz="0" w:space="0" w:color="auto"/>
      </w:divBdr>
    </w:div>
    <w:div w:id="1729954702">
      <w:bodyDiv w:val="1"/>
      <w:marLeft w:val="0"/>
      <w:marRight w:val="0"/>
      <w:marTop w:val="0"/>
      <w:marBottom w:val="0"/>
      <w:divBdr>
        <w:top w:val="none" w:sz="0" w:space="0" w:color="auto"/>
        <w:left w:val="none" w:sz="0" w:space="0" w:color="auto"/>
        <w:bottom w:val="none" w:sz="0" w:space="0" w:color="auto"/>
        <w:right w:val="none" w:sz="0" w:space="0" w:color="auto"/>
      </w:divBdr>
    </w:div>
    <w:div w:id="1884561281">
      <w:bodyDiv w:val="1"/>
      <w:marLeft w:val="0"/>
      <w:marRight w:val="0"/>
      <w:marTop w:val="0"/>
      <w:marBottom w:val="0"/>
      <w:divBdr>
        <w:top w:val="none" w:sz="0" w:space="0" w:color="auto"/>
        <w:left w:val="none" w:sz="0" w:space="0" w:color="auto"/>
        <w:bottom w:val="none" w:sz="0" w:space="0" w:color="auto"/>
        <w:right w:val="none" w:sz="0" w:space="0" w:color="auto"/>
      </w:divBdr>
    </w:div>
    <w:div w:id="1984701797">
      <w:bodyDiv w:val="1"/>
      <w:marLeft w:val="0"/>
      <w:marRight w:val="0"/>
      <w:marTop w:val="0"/>
      <w:marBottom w:val="0"/>
      <w:divBdr>
        <w:top w:val="none" w:sz="0" w:space="0" w:color="auto"/>
        <w:left w:val="none" w:sz="0" w:space="0" w:color="auto"/>
        <w:bottom w:val="none" w:sz="0" w:space="0" w:color="auto"/>
        <w:right w:val="none" w:sz="0" w:space="0" w:color="auto"/>
      </w:divBdr>
    </w:div>
    <w:div w:id="2000814563">
      <w:bodyDiv w:val="1"/>
      <w:marLeft w:val="0"/>
      <w:marRight w:val="0"/>
      <w:marTop w:val="0"/>
      <w:marBottom w:val="0"/>
      <w:divBdr>
        <w:top w:val="none" w:sz="0" w:space="0" w:color="auto"/>
        <w:left w:val="none" w:sz="0" w:space="0" w:color="auto"/>
        <w:bottom w:val="none" w:sz="0" w:space="0" w:color="auto"/>
        <w:right w:val="none" w:sz="0" w:space="0" w:color="auto"/>
      </w:divBdr>
    </w:div>
    <w:div w:id="2005432078">
      <w:bodyDiv w:val="1"/>
      <w:marLeft w:val="0"/>
      <w:marRight w:val="0"/>
      <w:marTop w:val="0"/>
      <w:marBottom w:val="0"/>
      <w:divBdr>
        <w:top w:val="none" w:sz="0" w:space="0" w:color="auto"/>
        <w:left w:val="none" w:sz="0" w:space="0" w:color="auto"/>
        <w:bottom w:val="none" w:sz="0" w:space="0" w:color="auto"/>
        <w:right w:val="none" w:sz="0" w:space="0" w:color="auto"/>
      </w:divBdr>
    </w:div>
    <w:div w:id="213578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bopub.economie.fgov.be/kbopub/toonondernemingps.html?ondernemingsnummer=79916132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2126</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Vandersmissen BV</dc:creator>
  <cp:keywords/>
  <dc:description/>
  <cp:lastModifiedBy>Thomas Vandersmissen BV</cp:lastModifiedBy>
  <cp:revision>3</cp:revision>
  <dcterms:created xsi:type="dcterms:W3CDTF">2025-08-04T14:17:00Z</dcterms:created>
  <dcterms:modified xsi:type="dcterms:W3CDTF">2025-08-04T14:22:00Z</dcterms:modified>
</cp:coreProperties>
</file>